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79" w:rsidRDefault="0084051D">
      <w:r>
        <w:t>20210508</w:t>
      </w:r>
    </w:p>
    <w:p w:rsidR="0084051D" w:rsidRDefault="006D04D5">
      <w:r>
        <w:t>Notes on multipoint Z series.</w:t>
      </w:r>
      <w:bookmarkStart w:id="0" w:name="_GoBack"/>
      <w:bookmarkEnd w:id="0"/>
    </w:p>
    <w:p w:rsidR="006D04D5" w:rsidRDefault="006D04D5"/>
    <w:p w:rsidR="006D04D5" w:rsidRDefault="006D04D5"/>
    <w:p w:rsidR="00523600" w:rsidRDefault="00523600">
      <w:r>
        <w:t xml:space="preserve">To set up multiple positions (XY) with different Z positions, use the Include Z checkbox in the ND Acquisition window.  </w:t>
      </w:r>
      <w:r w:rsidR="00023334">
        <w:t xml:space="preserve">Use PFS is optional.  </w:t>
      </w:r>
    </w:p>
    <w:p w:rsidR="00023334" w:rsidRDefault="00023334">
      <w:r>
        <w:t xml:space="preserve">(For objects close to the coverslip, such as cultured cells, where asymmetric Z </w:t>
      </w:r>
      <w:proofErr w:type="gramStart"/>
      <w:r>
        <w:t>is used</w:t>
      </w:r>
      <w:proofErr w:type="gramEnd"/>
      <w:r>
        <w:t xml:space="preserve"> to go in the up direction only, PFS may be used instead of Z.)</w:t>
      </w:r>
    </w:p>
    <w:p w:rsidR="00523600" w:rsidRDefault="00523600">
      <w:r>
        <w:t xml:space="preserve">Z Device </w:t>
      </w:r>
      <w:r w:rsidR="00BC6F6F">
        <w:t xml:space="preserve">in XY tab always </w:t>
      </w:r>
      <w:r>
        <w:t xml:space="preserve">set for Ti2 Drive.  This sets the Z position absolutely using the motor inside the microscope stand.  </w:t>
      </w:r>
    </w:p>
    <w:p w:rsidR="00523600" w:rsidRDefault="00523600">
      <w:r>
        <w:t xml:space="preserve">In the Z window, you must use either the symmetric </w:t>
      </w:r>
      <w:proofErr w:type="gramStart"/>
      <w:r>
        <w:t>or asymmetric</w:t>
      </w:r>
      <w:proofErr w:type="gramEnd"/>
      <w:r>
        <w:t xml:space="preserve"> mode defined by range.  The Relative button </w:t>
      </w:r>
      <w:proofErr w:type="gramStart"/>
      <w:r w:rsidRPr="00BC6F6F">
        <w:rPr>
          <w:b/>
        </w:rPr>
        <w:t>should be grayed</w:t>
      </w:r>
      <w:proofErr w:type="gramEnd"/>
      <w:r w:rsidRPr="00BC6F6F">
        <w:rPr>
          <w:b/>
        </w:rPr>
        <w:t xml:space="preserve"> out</w:t>
      </w:r>
      <w:r>
        <w:t xml:space="preserve"> and </w:t>
      </w:r>
      <w:r w:rsidRPr="00BC6F6F">
        <w:rPr>
          <w:b/>
        </w:rPr>
        <w:t>DO NOT click the Home button</w:t>
      </w:r>
      <w:r>
        <w:t>.</w:t>
      </w:r>
      <w:r>
        <w:br/>
        <w:t>The reference Z position is defined in the XY tab</w:t>
      </w:r>
      <w:proofErr w:type="gramStart"/>
      <w:r>
        <w:t>.</w:t>
      </w:r>
      <w:proofErr w:type="gramEnd"/>
      <w:r>
        <w:br/>
        <w:t>Regardless whether you use the Ti2 Drive, NIDAQ Piezo Z, or Triggered NIDAQ Piezo Z, these operate relative to the absolute Z position set in the XY tab.</w:t>
      </w:r>
    </w:p>
    <w:p w:rsidR="00F61BBD" w:rsidRDefault="00F61BBD">
      <w:r>
        <w:t>When you are setting the Z position, Piezo Z in lower right should always stay at 110 um.</w:t>
      </w:r>
      <w:r>
        <w:br/>
        <w:t>Devices &gt; Move Piezo Z to Home Position</w:t>
      </w:r>
      <w:r>
        <w:br/>
        <w:t xml:space="preserve">will set to 110 um and </w:t>
      </w:r>
      <w:r>
        <w:br/>
        <w:t xml:space="preserve">Devices &gt; Keeps Z position and centers Piezo Z </w:t>
      </w:r>
      <w:r>
        <w:br/>
        <w:t>should lock it at 110 um except during Piezo Z specific addressing.</w:t>
      </w:r>
      <w:r w:rsidR="0077073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65pt;height:28.15pt">
            <v:imagedata r:id="rId4" o:title="piezo_110"/>
          </v:shape>
        </w:pict>
      </w:r>
    </w:p>
    <w:p w:rsidR="001F6962" w:rsidRDefault="001F6962">
      <w:r>
        <w:t xml:space="preserve">Always click Split </w:t>
      </w:r>
      <w:proofErr w:type="spellStart"/>
      <w:r>
        <w:t>Multipoints</w:t>
      </w:r>
      <w:proofErr w:type="spellEnd"/>
      <w:r>
        <w:t xml:space="preserve"> at bottom of the </w:t>
      </w:r>
      <w:proofErr w:type="gramStart"/>
      <w:r>
        <w:t>Advanced</w:t>
      </w:r>
      <w:proofErr w:type="gramEnd"/>
      <w:r>
        <w:t xml:space="preserve"> menu in XY tab so that each position will be saved separately.  At the end of the experiment, click No to the question about splitting </w:t>
      </w:r>
      <w:proofErr w:type="spellStart"/>
      <w:r>
        <w:t>multipoints</w:t>
      </w:r>
      <w:proofErr w:type="spellEnd"/>
      <w:r>
        <w:t xml:space="preserve"> as they </w:t>
      </w:r>
      <w:proofErr w:type="gramStart"/>
      <w:r>
        <w:t>are already saved</w:t>
      </w:r>
      <w:proofErr w:type="gramEnd"/>
      <w:r>
        <w:t xml:space="preserve"> separately on disk.</w:t>
      </w:r>
      <w:r w:rsidR="00282EE7">
        <w:t xml:space="preserve">  Doing this </w:t>
      </w:r>
      <w:proofErr w:type="gramStart"/>
      <w:r w:rsidR="00282EE7">
        <w:t>1</w:t>
      </w:r>
      <w:proofErr w:type="gramEnd"/>
      <w:r w:rsidR="00282EE7">
        <w:t xml:space="preserve">.) </w:t>
      </w:r>
      <w:proofErr w:type="gramStart"/>
      <w:r w:rsidR="00282EE7">
        <w:t>allows</w:t>
      </w:r>
      <w:proofErr w:type="gramEnd"/>
      <w:r w:rsidR="00282EE7">
        <w:t xml:space="preserve"> you to access in </w:t>
      </w:r>
      <w:proofErr w:type="spellStart"/>
      <w:r w:rsidR="00282EE7">
        <w:t>ImageJ</w:t>
      </w:r>
      <w:proofErr w:type="spellEnd"/>
      <w:r w:rsidR="00282EE7">
        <w:t xml:space="preserve"> the data during image collection, 2.) </w:t>
      </w:r>
      <w:proofErr w:type="gramStart"/>
      <w:r w:rsidR="00282EE7">
        <w:t>makes</w:t>
      </w:r>
      <w:proofErr w:type="gramEnd"/>
      <w:r w:rsidR="00282EE7">
        <w:t xml:space="preserve"> smaller files, and 3.) </w:t>
      </w:r>
      <w:proofErr w:type="gramStart"/>
      <w:r w:rsidR="00282EE7">
        <w:t>saves</w:t>
      </w:r>
      <w:proofErr w:type="gramEnd"/>
      <w:r w:rsidR="00282EE7">
        <w:t xml:space="preserve"> time at the end of the experiment because you do not need to split the </w:t>
      </w:r>
      <w:proofErr w:type="spellStart"/>
      <w:r w:rsidR="00282EE7">
        <w:t>multipoints</w:t>
      </w:r>
      <w:proofErr w:type="spellEnd"/>
      <w:r w:rsidR="00282EE7">
        <w:t>.</w:t>
      </w:r>
    </w:p>
    <w:p w:rsidR="00282EE7" w:rsidRDefault="00D456C8">
      <w:r>
        <w:lastRenderedPageBreak/>
        <w:pict>
          <v:shape id="_x0000_i1031" type="#_x0000_t75" style="width:467.65pt;height:489.75pt">
            <v:imagedata r:id="rId5" o:title="xy_tab"/>
          </v:shape>
        </w:pict>
      </w:r>
    </w:p>
    <w:p w:rsidR="00282EE7" w:rsidRDefault="00282EE7"/>
    <w:p w:rsidR="001F6962" w:rsidRDefault="001451F1">
      <w:r>
        <w:lastRenderedPageBreak/>
        <w:pict>
          <v:shape id="_x0000_i1032" type="#_x0000_t75" style="width:467.25pt;height:472.5pt">
            <v:imagedata r:id="rId6" o:title="z_symmetric"/>
          </v:shape>
        </w:pict>
      </w:r>
    </w:p>
    <w:p w:rsidR="00523600" w:rsidRDefault="00523600"/>
    <w:p w:rsidR="00523600" w:rsidRDefault="001451F1">
      <w:r>
        <w:lastRenderedPageBreak/>
        <w:pict>
          <v:shape id="_x0000_i1033" type="#_x0000_t75" style="width:467.25pt;height:472.5pt">
            <v:imagedata r:id="rId7" o:title="z_asymmetric"/>
          </v:shape>
        </w:pict>
      </w:r>
      <w:r w:rsidR="00523600">
        <w:t xml:space="preserve"> </w:t>
      </w:r>
    </w:p>
    <w:sectPr w:rsidR="00523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1D"/>
    <w:rsid w:val="00023334"/>
    <w:rsid w:val="001451F1"/>
    <w:rsid w:val="001F6962"/>
    <w:rsid w:val="00282EE7"/>
    <w:rsid w:val="00412679"/>
    <w:rsid w:val="00523600"/>
    <w:rsid w:val="005660F4"/>
    <w:rsid w:val="00656073"/>
    <w:rsid w:val="006D04D5"/>
    <w:rsid w:val="0077073C"/>
    <w:rsid w:val="0084051D"/>
    <w:rsid w:val="00BB1A02"/>
    <w:rsid w:val="00BC6F6F"/>
    <w:rsid w:val="00D456C8"/>
    <w:rsid w:val="00F60657"/>
    <w:rsid w:val="00F6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C1B2"/>
  <w15:chartTrackingRefBased/>
  <w15:docId w15:val="{7EAC46B8-E51B-4EB7-A666-55B12CDF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Langone Health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Cammer, Michael</dc:creator>
  <cp:keywords/>
  <dc:description/>
  <cp:lastModifiedBy>Cammer, Michael</cp:lastModifiedBy>
  <cp:revision>6</cp:revision>
  <dcterms:created xsi:type="dcterms:W3CDTF">2021-04-08T21:00:00Z</dcterms:created>
  <dcterms:modified xsi:type="dcterms:W3CDTF">2021-04-08T21:07:00Z</dcterms:modified>
</cp:coreProperties>
</file>